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MICHAEL A. JOHNSON CREATIVE ARTS SCHOLARSHIP APPLICATION</w:t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Presented by E’MAJOR Studios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Greatness Is the Key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5943600" cy="3241675"/>
            <wp:effectExtent b="0" l="0" r="0" t="0"/>
            <wp:docPr id="113782234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MICHAEL A. JOHNSON CREATIVE ARTS SCHOLARSHIP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2026 Application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Supporting the Next Generation of Creative Excellence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SCHOLARSHIP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E’MAJOR Studios is honored to present the </w:t>
      </w:r>
      <w:r w:rsidDel="00000000" w:rsidR="00000000" w:rsidRPr="00000000">
        <w:rPr>
          <w:b w:val="1"/>
          <w:bCs w:val="1"/>
          <w:rtl w:val="0"/>
        </w:rPr>
        <w:t xml:space="preserve">Michael A. Johnson Creative Arts Scholarship</w:t>
      </w:r>
      <w:r w:rsidDel="00000000" w:rsidR="00000000" w:rsidRPr="00000000">
        <w:rPr>
          <w:rtl w:val="0"/>
        </w:rPr>
        <w:t xml:space="preserve">, awarded to an African American college student pursuing studies in the fine, performing, or visual arts. This scholarship supports emerging creatives as they continue their artistic journey and build a bridge toward future opportunities in the industry.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Recipients will be announced on </w:t>
      </w:r>
      <w:r w:rsidDel="00000000" w:rsidR="00000000" w:rsidRPr="00000000">
        <w:rPr>
          <w:b w:val="1"/>
          <w:bCs w:val="1"/>
          <w:rtl w:val="0"/>
        </w:rPr>
        <w:t xml:space="preserve">October 14, 2026</w:t>
      </w:r>
      <w:r w:rsidDel="00000000" w:rsidR="00000000" w:rsidRPr="00000000">
        <w:rPr>
          <w:rtl w:val="0"/>
        </w:rPr>
        <w:t xml:space="preserve"> and formally recognized at the </w:t>
      </w:r>
      <w:r w:rsidDel="00000000" w:rsidR="00000000" w:rsidRPr="00000000">
        <w:rPr>
          <w:b w:val="1"/>
          <w:bCs w:val="1"/>
          <w:rtl w:val="0"/>
        </w:rPr>
        <w:t xml:space="preserve">E’MAJOR Studios The Major Affair Gala on November 14,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Award Amount:</w:t>
      </w:r>
      <w:r w:rsidDel="00000000" w:rsidR="00000000" w:rsidRPr="00000000">
        <w:rPr>
          <w:rtl w:val="0"/>
        </w:rPr>
        <w:t xml:space="preserve"> $1,000–$12,000 </w:t>
      </w:r>
      <w:r w:rsidDel="00000000" w:rsidR="00000000" w:rsidRPr="00000000">
        <w:rPr>
          <w:b w:val="1"/>
          <w:bCs w:val="1"/>
          <w:rtl w:val="0"/>
        </w:rPr>
        <w:t xml:space="preserve">Application Deadline:</w:t>
      </w:r>
      <w:r w:rsidDel="00000000" w:rsidR="00000000" w:rsidRPr="00000000">
        <w:rPr>
          <w:rtl w:val="0"/>
        </w:rPr>
        <w:t xml:space="preserve"> October 1, 2026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ELIGIBILITY REQUIREMENTS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Applicants must submit the following materials: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Professional headshot (no selfies; clear, color photo with clean background)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One-page résumé (include plays, acting roles, songs, dance experience, or artistic work)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Short audition clip (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actors only</w:t>
      </w:r>
      <w:r w:rsidDel="00000000" w:rsidR="00000000" w:rsidRPr="00000000">
        <w:rPr>
          <w:rtl w:val="0"/>
        </w:rPr>
        <w:t xml:space="preserve">, maximum 1 minute)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Two recommendation letters (teachers, pastors, counselors)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One-page personal statement (300–500 words) • Completed application form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PERSONAL STATEMENT GUIDELINES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Your personal statement should be </w:t>
      </w:r>
      <w:r w:rsidDel="00000000" w:rsidR="00000000" w:rsidRPr="00000000">
        <w:rPr>
          <w:b w:val="1"/>
          <w:bCs w:val="1"/>
          <w:rtl w:val="0"/>
        </w:rPr>
        <w:t xml:space="preserve">300–500 words</w:t>
      </w:r>
      <w:r w:rsidDel="00000000" w:rsidR="00000000" w:rsidRPr="00000000">
        <w:rPr>
          <w:rtl w:val="0"/>
        </w:rPr>
        <w:t xml:space="preserve"> and address: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Your creative goals and choice of major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Why this scholarship is important to you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What led you to choose your art form and how it has shaped your life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Accomplishments, personal characteristics, or experiences that make you uniquely deserving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APPLICANT INFORMATION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Full Name: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Birthdate: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to enter a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Home Address: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City: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State: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b w:val="1"/>
          <w:bCs w:val="1"/>
          <w:rtl w:val="0"/>
        </w:rPr>
        <w:t xml:space="preserve">Zip Code: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Mobile: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Are you a U.S. citizen?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Yes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No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rtl w:val="0"/>
        </w:rPr>
        <w:t xml:space="preserve">Are you a first-generation college student?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Yes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No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rtl w:val="0"/>
        </w:rPr>
        <w:t xml:space="preserve">Major Area of Study: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bCs w:val="1"/>
          <w:rtl w:val="0"/>
        </w:rPr>
        <w:t xml:space="preserve">Anticipated Graduation Date: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Most Recent Cumulative GPA: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Mary had a little lamb! Cerrados y screenshaw qué tenéis sprint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PERSONAL STATEMENT SUBMISSION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Type Below: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CynthiaJ Hickman Your Proactive Caregiver Advocate 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CERTIFICATION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By signing below, you affirm that all information provided is accurate and that you are the individual completing this application.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1"/>
          <w:bCs w:val="1"/>
          <w:rtl w:val="0"/>
        </w:rPr>
        <w:t xml:space="preserve">Applicant Signature: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666666"/>
          <w:rtl w:val="0"/>
        </w:rPr>
        <w:t xml:space="preserve">Click or tap to enter a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Please retain a copy of this application for your records. All information submitted is confidential and will be reviewed solely by the scholarship committee.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5943600" cy="3241675"/>
            <wp:effectExtent b="0" l="0" r="0" t="0"/>
            <wp:docPr id="113782234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rtl w:val="0"/>
        </w:rPr>
        <w:t xml:space="preserve">E’MAJOR STUDIOS</w:t>
      </w:r>
      <w:r w:rsidDel="00000000" w:rsidR="00000000" w:rsidRPr="00000000">
        <w:rPr>
          <w:rtl w:val="0"/>
        </w:rPr>
        <w:t xml:space="preserve"> Greatness Is the Key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Gothic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35E5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35E5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35E5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35E5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35E5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35E5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35E5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35E5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35E5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35E5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35E5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35E5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35E5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35E5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35E5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35E5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35E5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35E5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35E5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5E5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35E5E"/>
    <w:rPr>
      <w:b w:val="1"/>
      <w:bCs w:val="1"/>
      <w:smallCaps w:val="1"/>
      <w:color w:val="0f4761" w:themeColor="accent1" w:themeShade="0000BF"/>
      <w:spacing w:val="5"/>
    </w:rPr>
  </w:style>
  <w:style w:type="character" w:styleId="PlaceholderText">
    <w:name w:val="Placeholder Text"/>
    <w:basedOn w:val="DefaultParagraphFont"/>
    <w:uiPriority w:val="99"/>
    <w:semiHidden w:val="1"/>
    <w:rsid w:val="007B25D8"/>
    <w:rPr>
      <w:color w:val="666666"/>
    </w:rPr>
  </w:style>
  <w:style w:type="paragraph" w:styleId="Header">
    <w:name w:val="header"/>
    <w:basedOn w:val="Normal"/>
    <w:link w:val="HeaderChar"/>
    <w:uiPriority w:val="99"/>
    <w:unhideWhenUsed w:val="1"/>
    <w:rsid w:val="0054165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41656"/>
  </w:style>
  <w:style w:type="paragraph" w:styleId="Footer">
    <w:name w:val="footer"/>
    <w:basedOn w:val="Normal"/>
    <w:link w:val="FooterChar"/>
    <w:uiPriority w:val="99"/>
    <w:unhideWhenUsed w:val="1"/>
    <w:rsid w:val="0054165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41656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XC4lLml4u/eyIhnH0WQI7mj4Qw==">CgMxLjA4AHIhMU5XY3RaSVJEcHoxcS1qLWt6R3JfMTNWUEduZGJkb2tL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2026-08-17T23:56:00Z</dcterms:created>
  <dc:creator>Ebrandia Perry</dc:creator>
</cp:coreProperties>
</file>